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DD72" w14:textId="77777777" w:rsidR="00150683" w:rsidRPr="00150683" w:rsidRDefault="00150683" w:rsidP="00150683">
      <w:pPr>
        <w:rPr>
          <w:rFonts w:ascii="Times New Roman" w:eastAsia="Times New Roman" w:hAnsi="Times New Roman" w:cs="Times New Roman"/>
          <w:lang w:eastAsia="en-GB"/>
        </w:rPr>
      </w:pPr>
      <w:r w:rsidRPr="00150683">
        <w:rPr>
          <w:rFonts w:ascii="Arial" w:eastAsia="Times New Roman" w:hAnsi="Arial" w:cs="Arial"/>
          <w:color w:val="555C5B"/>
          <w:spacing w:val="5"/>
          <w:sz w:val="20"/>
          <w:szCs w:val="20"/>
          <w:shd w:val="clear" w:color="auto" w:fill="FFFFFF"/>
          <w:lang w:eastAsia="en-GB"/>
        </w:rPr>
        <w:t>Michel Coppieters has long been intrigued by neuropathic pain. He had the opportunity to research this topic during his doctoral studies at the University of Leuven in Belgium, and later as a post-doc and academic at The University of Queensland in Brisbane, Australia. He directed the Neuropathic Pain Research Group, which aimed to (1) increase the evidence for the clinical diagnosis and management of patients with neuropathic pain, and (2) gain a better insight in the pathophysiology of neuropathies.</w:t>
      </w:r>
      <w:r w:rsidRPr="00150683">
        <w:rPr>
          <w:rFonts w:ascii="Arial" w:eastAsia="Times New Roman" w:hAnsi="Arial" w:cs="Arial"/>
          <w:color w:val="555C5B"/>
          <w:spacing w:val="5"/>
          <w:sz w:val="20"/>
          <w:szCs w:val="20"/>
          <w:lang w:eastAsia="en-GB"/>
        </w:rPr>
        <w:br/>
      </w:r>
      <w:r w:rsidRPr="00150683">
        <w:rPr>
          <w:rFonts w:ascii="Arial" w:eastAsia="Times New Roman" w:hAnsi="Arial" w:cs="Arial"/>
          <w:color w:val="555C5B"/>
          <w:spacing w:val="5"/>
          <w:sz w:val="20"/>
          <w:szCs w:val="20"/>
          <w:lang w:eastAsia="en-GB"/>
        </w:rPr>
        <w:br/>
      </w:r>
      <w:r w:rsidRPr="00150683">
        <w:rPr>
          <w:rFonts w:ascii="Arial" w:eastAsia="Times New Roman" w:hAnsi="Arial" w:cs="Arial"/>
          <w:color w:val="555C5B"/>
          <w:spacing w:val="5"/>
          <w:sz w:val="20"/>
          <w:szCs w:val="20"/>
          <w:shd w:val="clear" w:color="auto" w:fill="FFFFFF"/>
          <w:lang w:eastAsia="en-GB"/>
        </w:rPr>
        <w:t>Following three years as Professor of Musculoskeletal Physiotherapy and Program Director of the Master of Science in Musculoskeletal Physiotherapy Sciences in Amsterdam, The Netherlands, he returned to Australia in 2017 and is now Professor at Griffith University. He continues to lecture and research the ‘Neurobiology of pain’ and the ‘Clinical diagnosis and management of patients with neuropathies’.</w:t>
      </w:r>
      <w:r w:rsidRPr="00150683">
        <w:rPr>
          <w:rFonts w:ascii="Arial" w:eastAsia="Times New Roman" w:hAnsi="Arial" w:cs="Arial"/>
          <w:color w:val="555C5B"/>
          <w:spacing w:val="5"/>
          <w:sz w:val="20"/>
          <w:szCs w:val="20"/>
          <w:lang w:eastAsia="en-GB"/>
        </w:rPr>
        <w:br/>
      </w:r>
      <w:r w:rsidRPr="00150683">
        <w:rPr>
          <w:rFonts w:ascii="Arial" w:eastAsia="Times New Roman" w:hAnsi="Arial" w:cs="Arial"/>
          <w:color w:val="555C5B"/>
          <w:spacing w:val="5"/>
          <w:sz w:val="20"/>
          <w:szCs w:val="20"/>
          <w:lang w:eastAsia="en-GB"/>
        </w:rPr>
        <w:br/>
      </w:r>
      <w:r w:rsidRPr="00150683">
        <w:rPr>
          <w:rFonts w:ascii="Arial" w:eastAsia="Times New Roman" w:hAnsi="Arial" w:cs="Arial"/>
          <w:color w:val="555C5B"/>
          <w:spacing w:val="5"/>
          <w:sz w:val="20"/>
          <w:szCs w:val="20"/>
          <w:shd w:val="clear" w:color="auto" w:fill="FFFFFF"/>
          <w:lang w:eastAsia="en-GB"/>
        </w:rPr>
        <w:t>Michel presents frequently at national and international conferences and has published widely on the topic of neuropathic pain and neurodynamics. Delivering NOI courses is an ideal way to disseminate new findings and trends directly to clinicians.</w:t>
      </w:r>
    </w:p>
    <w:p w14:paraId="184A24A0" w14:textId="70D54B81" w:rsidR="002B78D2" w:rsidRDefault="006D5099"/>
    <w:p w14:paraId="4E78D674" w14:textId="77777777" w:rsidR="006D5099" w:rsidRPr="006D5099" w:rsidRDefault="006D5099" w:rsidP="006D5099">
      <w:pPr>
        <w:rPr>
          <w:rFonts w:ascii="Times New Roman" w:eastAsia="Times New Roman" w:hAnsi="Times New Roman" w:cs="Times New Roman"/>
          <w:lang w:eastAsia="en-GB"/>
        </w:rPr>
      </w:pPr>
      <w:r w:rsidRPr="006D5099">
        <w:rPr>
          <w:rFonts w:ascii="Arial" w:eastAsia="Times New Roman" w:hAnsi="Arial" w:cs="Arial"/>
          <w:color w:val="555C5B"/>
          <w:spacing w:val="5"/>
          <w:sz w:val="20"/>
          <w:szCs w:val="20"/>
          <w:shd w:val="clear" w:color="auto" w:fill="FFFFFF"/>
          <w:lang w:eastAsia="en-GB"/>
        </w:rPr>
        <w:t>Neuropathieën, zoals radiculopathie en het cubitaal tunnel syndroom, blijven een uitdaging om succesvol te behandelen. Recent wetenschappelijk onderzoek laat zien dat een neuropathie niet enkel zorgt voor lokale veranderingen in de perifere zenuw ter hoogte van de compressie. </w:t>
      </w:r>
      <w:r w:rsidRPr="006D5099">
        <w:rPr>
          <w:rFonts w:ascii="Arial" w:eastAsia="Times New Roman" w:hAnsi="Arial" w:cs="Arial"/>
          <w:color w:val="555C5B"/>
          <w:spacing w:val="5"/>
          <w:sz w:val="20"/>
          <w:szCs w:val="20"/>
          <w:lang w:eastAsia="en-GB"/>
        </w:rPr>
        <w:br/>
      </w:r>
      <w:r w:rsidRPr="006D5099">
        <w:rPr>
          <w:rFonts w:ascii="Arial" w:eastAsia="Times New Roman" w:hAnsi="Arial" w:cs="Arial"/>
          <w:color w:val="555C5B"/>
          <w:spacing w:val="5"/>
          <w:sz w:val="20"/>
          <w:szCs w:val="20"/>
          <w:lang w:eastAsia="en-GB"/>
        </w:rPr>
        <w:br/>
      </w:r>
      <w:r w:rsidRPr="006D5099">
        <w:rPr>
          <w:rFonts w:ascii="Arial" w:eastAsia="Times New Roman" w:hAnsi="Arial" w:cs="Arial"/>
          <w:color w:val="555C5B"/>
          <w:spacing w:val="5"/>
          <w:sz w:val="20"/>
          <w:szCs w:val="20"/>
          <w:shd w:val="clear" w:color="auto" w:fill="FFFFFF"/>
          <w:lang w:eastAsia="en-GB"/>
        </w:rPr>
        <w:t>Als gevolg van de compressie op de perifere zenuw of zenuwwortel treden er ook neuro-immuun veranderingen op in het dorsaal ganglion, de achterhoorn en zelfs het brein. Inzicht in deze veranderingen helpen ons om neuropathieën beter te begrijpen, bijvoorbeeld de complexe klinische presentatie, de suboptimale diagnostische accuratesse van klinische tests maar ook technische onderzoeken, zoals elektrodiagnose, en niet-succesvolle interventies. </w:t>
      </w:r>
      <w:r w:rsidRPr="006D5099">
        <w:rPr>
          <w:rFonts w:ascii="Arial" w:eastAsia="Times New Roman" w:hAnsi="Arial" w:cs="Arial"/>
          <w:color w:val="555C5B"/>
          <w:spacing w:val="5"/>
          <w:sz w:val="20"/>
          <w:szCs w:val="20"/>
          <w:lang w:eastAsia="en-GB"/>
        </w:rPr>
        <w:br/>
      </w:r>
      <w:r w:rsidRPr="006D5099">
        <w:rPr>
          <w:rFonts w:ascii="Arial" w:eastAsia="Times New Roman" w:hAnsi="Arial" w:cs="Arial"/>
          <w:color w:val="555C5B"/>
          <w:spacing w:val="5"/>
          <w:sz w:val="20"/>
          <w:szCs w:val="20"/>
          <w:lang w:eastAsia="en-GB"/>
        </w:rPr>
        <w:br/>
      </w:r>
      <w:r w:rsidRPr="006D5099">
        <w:rPr>
          <w:rFonts w:ascii="Arial" w:eastAsia="Times New Roman" w:hAnsi="Arial" w:cs="Arial"/>
          <w:color w:val="555C5B"/>
          <w:spacing w:val="5"/>
          <w:sz w:val="20"/>
          <w:szCs w:val="20"/>
          <w:shd w:val="clear" w:color="auto" w:fill="FFFFFF"/>
          <w:lang w:eastAsia="en-GB"/>
        </w:rPr>
        <w:t>Echter, deze neuro-immuun veranderingen vormen ook de biologische basis voor effectieve fysiotherapeutische interventies, zoals neurodynamica en (aerobe) oefentherapie. In dit webinar, worden klinisch relevante neuro-immuun reacties besproken als gevolg van een neuropathie of radiculopathie, bespreken we hoe en welke fysiotherapeutische interventies deze processen kunnen voorkomen of omkeren, en evalueren we de klinische effectiviteit van diverse fysiotherapeutische interventies voor mensen met een neuropathie of radiculopathie.​</w:t>
      </w:r>
    </w:p>
    <w:p w14:paraId="41BE792B" w14:textId="77777777" w:rsidR="006D5099" w:rsidRDefault="006D5099"/>
    <w:sectPr w:rsidR="006D5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83"/>
    <w:rsid w:val="00150683"/>
    <w:rsid w:val="00156FC6"/>
    <w:rsid w:val="0018004E"/>
    <w:rsid w:val="006D509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994D7F5"/>
  <w15:chartTrackingRefBased/>
  <w15:docId w15:val="{83BAB2DF-96DB-A547-B8B5-B6446665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73627">
      <w:bodyDiv w:val="1"/>
      <w:marLeft w:val="0"/>
      <w:marRight w:val="0"/>
      <w:marTop w:val="0"/>
      <w:marBottom w:val="0"/>
      <w:divBdr>
        <w:top w:val="none" w:sz="0" w:space="0" w:color="auto"/>
        <w:left w:val="none" w:sz="0" w:space="0" w:color="auto"/>
        <w:bottom w:val="none" w:sz="0" w:space="0" w:color="auto"/>
        <w:right w:val="none" w:sz="0" w:space="0" w:color="auto"/>
      </w:divBdr>
    </w:div>
    <w:div w:id="9490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2021-01-19T07:02:00Z</dcterms:created>
  <dcterms:modified xsi:type="dcterms:W3CDTF">2021-01-19T07:06:00Z</dcterms:modified>
</cp:coreProperties>
</file>